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B0D" w:rsidRDefault="00AE2B0D" w:rsidP="00AE2B0D">
      <w:pPr>
        <w:tabs>
          <w:tab w:val="left" w:pos="7453"/>
        </w:tabs>
        <w:jc w:val="center"/>
        <w:outlineLvl w:val="0"/>
        <w:rPr>
          <w:i/>
        </w:rPr>
      </w:pPr>
    </w:p>
    <w:p w:rsidR="00AE2B0D" w:rsidRDefault="00AE2B0D" w:rsidP="00AE2B0D">
      <w:pPr>
        <w:tabs>
          <w:tab w:val="left" w:pos="7453"/>
        </w:tabs>
        <w:spacing w:after="0" w:line="240" w:lineRule="auto"/>
        <w:jc w:val="center"/>
        <w:outlineLvl w:val="0"/>
        <w:rPr>
          <w:b/>
          <w:i/>
          <w:sz w:val="28"/>
          <w:szCs w:val="28"/>
        </w:rPr>
      </w:pPr>
      <w:r w:rsidRPr="00AE2B0D">
        <w:rPr>
          <w:b/>
          <w:i/>
          <w:sz w:val="28"/>
          <w:szCs w:val="28"/>
        </w:rPr>
        <w:t xml:space="preserve">University of Waterloo’s Department of Anthropology and the Faculty of Arts </w:t>
      </w:r>
    </w:p>
    <w:p w:rsidR="00AE2B0D" w:rsidRPr="00AE2B0D" w:rsidRDefault="00AE2B0D" w:rsidP="00AE2B0D">
      <w:pPr>
        <w:tabs>
          <w:tab w:val="left" w:pos="7453"/>
        </w:tabs>
        <w:spacing w:after="0" w:line="240" w:lineRule="auto"/>
        <w:jc w:val="center"/>
        <w:outlineLvl w:val="0"/>
        <w:rPr>
          <w:b/>
          <w:i/>
          <w:sz w:val="28"/>
          <w:szCs w:val="28"/>
        </w:rPr>
      </w:pPr>
      <w:r>
        <w:rPr>
          <w:b/>
          <w:i/>
          <w:sz w:val="28"/>
          <w:szCs w:val="28"/>
        </w:rPr>
        <w:t>2010 – 2011 Lecture Series presents:</w:t>
      </w:r>
    </w:p>
    <w:p w:rsidR="00AE2B0D" w:rsidRDefault="00AE2B0D" w:rsidP="00AE2B0D">
      <w:pPr>
        <w:spacing w:after="0" w:line="240" w:lineRule="auto"/>
        <w:rPr>
          <w:b/>
          <w:i/>
          <w:color w:val="943634" w:themeColor="accent2" w:themeShade="BF"/>
          <w:sz w:val="96"/>
          <w:szCs w:val="96"/>
        </w:rPr>
      </w:pPr>
    </w:p>
    <w:p w:rsidR="00AE3868" w:rsidRPr="000654B2" w:rsidRDefault="00AE2B0D" w:rsidP="005D6B3B">
      <w:pPr>
        <w:spacing w:after="0" w:line="240" w:lineRule="auto"/>
        <w:rPr>
          <w:b/>
          <w:i/>
          <w:color w:val="943634" w:themeColor="accent2" w:themeShade="BF"/>
          <w:sz w:val="96"/>
          <w:szCs w:val="96"/>
        </w:rPr>
      </w:pPr>
      <w:r>
        <w:rPr>
          <w:b/>
          <w:i/>
          <w:noProof/>
          <w:color w:val="943634" w:themeColor="accent2" w:themeShade="BF"/>
          <w:sz w:val="96"/>
          <w:szCs w:val="96"/>
          <w:lang w:val="en-CA" w:eastAsia="en-CA"/>
        </w:rPr>
        <w:drawing>
          <wp:anchor distT="0" distB="0" distL="114300" distR="114300" simplePos="0" relativeHeight="251658240" behindDoc="0" locked="0" layoutInCell="1" allowOverlap="1">
            <wp:simplePos x="0" y="0"/>
            <wp:positionH relativeFrom="margin">
              <wp:posOffset>2971800</wp:posOffset>
            </wp:positionH>
            <wp:positionV relativeFrom="margin">
              <wp:posOffset>1504950</wp:posOffset>
            </wp:positionV>
            <wp:extent cx="4072890" cy="4762500"/>
            <wp:effectExtent l="19050" t="0" r="3810" b="0"/>
            <wp:wrapSquare wrapText="bothSides"/>
            <wp:docPr id="4" name="Picture 1" descr="C:\Users\Harvard\Desktop\Arctic Gardens - Atl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rvard\Desktop\Arctic Gardens - Atlas.jpg"/>
                    <pic:cNvPicPr>
                      <a:picLocks noChangeAspect="1" noChangeArrowheads="1"/>
                    </pic:cNvPicPr>
                  </pic:nvPicPr>
                  <pic:blipFill>
                    <a:blip r:embed="rId4" cstate="print"/>
                    <a:srcRect/>
                    <a:stretch>
                      <a:fillRect/>
                    </a:stretch>
                  </pic:blipFill>
                  <pic:spPr bwMode="auto">
                    <a:xfrm>
                      <a:off x="0" y="0"/>
                      <a:ext cx="4072890" cy="4762500"/>
                    </a:xfrm>
                    <a:prstGeom prst="rect">
                      <a:avLst/>
                    </a:prstGeom>
                    <a:noFill/>
                    <a:ln w="9525">
                      <a:noFill/>
                      <a:miter lim="800000"/>
                      <a:headEnd/>
                      <a:tailEnd/>
                    </a:ln>
                  </pic:spPr>
                </pic:pic>
              </a:graphicData>
            </a:graphic>
          </wp:anchor>
        </w:drawing>
      </w:r>
      <w:r w:rsidR="00AE3868" w:rsidRPr="000654B2">
        <w:rPr>
          <w:b/>
          <w:i/>
          <w:color w:val="943634" w:themeColor="accent2" w:themeShade="BF"/>
          <w:sz w:val="96"/>
          <w:szCs w:val="96"/>
        </w:rPr>
        <w:t xml:space="preserve">Indians, Eskimos </w:t>
      </w:r>
      <w:r w:rsidR="00A61093" w:rsidRPr="000654B2">
        <w:rPr>
          <w:b/>
          <w:i/>
          <w:color w:val="943634" w:themeColor="accent2" w:themeShade="BF"/>
          <w:sz w:val="96"/>
          <w:szCs w:val="96"/>
        </w:rPr>
        <w:t>Speak Out About Global Warming</w:t>
      </w:r>
    </w:p>
    <w:p w:rsidR="00AE2B0D" w:rsidRDefault="00AE2B0D" w:rsidP="005D6B3B">
      <w:pPr>
        <w:spacing w:after="0" w:line="240" w:lineRule="auto"/>
        <w:rPr>
          <w:b/>
          <w:sz w:val="28"/>
          <w:szCs w:val="28"/>
        </w:rPr>
      </w:pPr>
    </w:p>
    <w:p w:rsidR="00AE2B0D" w:rsidRDefault="00AE2B0D" w:rsidP="005D6B3B">
      <w:pPr>
        <w:spacing w:after="0" w:line="240" w:lineRule="auto"/>
        <w:rPr>
          <w:b/>
          <w:sz w:val="28"/>
          <w:szCs w:val="28"/>
        </w:rPr>
      </w:pPr>
    </w:p>
    <w:p w:rsidR="00AE2B0D" w:rsidRDefault="00AE2B0D" w:rsidP="005D6B3B">
      <w:pPr>
        <w:spacing w:after="0" w:line="240" w:lineRule="auto"/>
        <w:rPr>
          <w:b/>
          <w:sz w:val="28"/>
          <w:szCs w:val="28"/>
        </w:rPr>
      </w:pPr>
    </w:p>
    <w:p w:rsidR="00AE2B0D" w:rsidRDefault="00AE2B0D" w:rsidP="005D6B3B">
      <w:pPr>
        <w:spacing w:after="0" w:line="240" w:lineRule="auto"/>
        <w:rPr>
          <w:b/>
          <w:sz w:val="28"/>
          <w:szCs w:val="28"/>
        </w:rPr>
      </w:pPr>
    </w:p>
    <w:p w:rsidR="005D6B3B" w:rsidRPr="00AE2B0D" w:rsidRDefault="005D6B3B" w:rsidP="00AE2B0D">
      <w:pPr>
        <w:spacing w:after="0" w:line="240" w:lineRule="auto"/>
        <w:jc w:val="center"/>
        <w:rPr>
          <w:b/>
          <w:sz w:val="36"/>
          <w:szCs w:val="36"/>
        </w:rPr>
      </w:pPr>
      <w:r w:rsidRPr="00AE2B0D">
        <w:rPr>
          <w:b/>
          <w:sz w:val="36"/>
          <w:szCs w:val="36"/>
        </w:rPr>
        <w:t>Professor H</w:t>
      </w:r>
      <w:r w:rsidR="000654B2" w:rsidRPr="00AE2B0D">
        <w:rPr>
          <w:b/>
          <w:sz w:val="36"/>
          <w:szCs w:val="36"/>
        </w:rPr>
        <w:t>arvard Ayers, Appalachian State University, NC</w:t>
      </w:r>
    </w:p>
    <w:p w:rsidR="001D6412" w:rsidRPr="00AE2B0D" w:rsidRDefault="001D6412" w:rsidP="00AE2B0D">
      <w:pPr>
        <w:spacing w:after="0" w:line="240" w:lineRule="auto"/>
        <w:jc w:val="center"/>
        <w:rPr>
          <w:b/>
          <w:i/>
          <w:sz w:val="40"/>
          <w:szCs w:val="40"/>
        </w:rPr>
      </w:pPr>
      <w:r w:rsidRPr="00AE2B0D">
        <w:rPr>
          <w:b/>
          <w:i/>
          <w:sz w:val="40"/>
          <w:szCs w:val="40"/>
        </w:rPr>
        <w:t>Tuesday, November 2, 2010</w:t>
      </w:r>
    </w:p>
    <w:p w:rsidR="00AE3868" w:rsidRPr="001D6412" w:rsidRDefault="001D6412" w:rsidP="00AE2B0D">
      <w:pPr>
        <w:spacing w:after="0" w:line="240" w:lineRule="auto"/>
        <w:jc w:val="center"/>
        <w:rPr>
          <w:b/>
          <w:sz w:val="40"/>
          <w:szCs w:val="40"/>
        </w:rPr>
      </w:pPr>
      <w:r w:rsidRPr="001D6412">
        <w:rPr>
          <w:b/>
          <w:sz w:val="40"/>
          <w:szCs w:val="40"/>
        </w:rPr>
        <w:t>4:</w:t>
      </w:r>
      <w:r w:rsidR="00AE2B0D">
        <w:rPr>
          <w:b/>
          <w:sz w:val="40"/>
          <w:szCs w:val="40"/>
        </w:rPr>
        <w:t>30 p.m. in</w:t>
      </w:r>
      <w:r w:rsidRPr="001D6412">
        <w:rPr>
          <w:b/>
          <w:sz w:val="40"/>
          <w:szCs w:val="40"/>
        </w:rPr>
        <w:t xml:space="preserve"> PAS</w:t>
      </w:r>
      <w:r>
        <w:rPr>
          <w:b/>
          <w:sz w:val="40"/>
          <w:szCs w:val="40"/>
        </w:rPr>
        <w:t xml:space="preserve"> </w:t>
      </w:r>
      <w:r w:rsidR="000654B2">
        <w:rPr>
          <w:b/>
          <w:sz w:val="40"/>
          <w:szCs w:val="40"/>
        </w:rPr>
        <w:t>1229</w:t>
      </w:r>
    </w:p>
    <w:p w:rsidR="000654B2" w:rsidRDefault="000654B2" w:rsidP="00AE2B0D">
      <w:pPr>
        <w:spacing w:after="0" w:line="240" w:lineRule="auto"/>
        <w:jc w:val="center"/>
        <w:rPr>
          <w:b/>
        </w:rPr>
      </w:pPr>
    </w:p>
    <w:p w:rsidR="000654B2" w:rsidRDefault="000654B2" w:rsidP="001D6412">
      <w:pPr>
        <w:spacing w:after="0" w:line="240" w:lineRule="auto"/>
        <w:jc w:val="both"/>
        <w:rPr>
          <w:b/>
        </w:rPr>
      </w:pPr>
    </w:p>
    <w:p w:rsidR="001D6412" w:rsidRPr="000654B2" w:rsidRDefault="00BF2030" w:rsidP="001D6412">
      <w:pPr>
        <w:spacing w:after="0" w:line="240" w:lineRule="auto"/>
        <w:jc w:val="both"/>
        <w:rPr>
          <w:b/>
          <w:sz w:val="32"/>
          <w:szCs w:val="32"/>
        </w:rPr>
      </w:pPr>
      <w:r w:rsidRPr="000654B2">
        <w:rPr>
          <w:b/>
          <w:sz w:val="32"/>
          <w:szCs w:val="32"/>
        </w:rPr>
        <w:t xml:space="preserve">Meet the people most affected by petroleum development and climate change in North America. Anthropologist Harvard Ayers, businessman Dave Harman and college professor Landon Pennington interviewed 100 Native people and other residents of the Arctic region of Canada and Alaska from the Mackenzie Delta to the Chukchi Sea. These Gwich’in, Inupiat, and Inuvialuit, as well as transplants from the South, share the stories of their lives and their hopes for the future of the region. </w:t>
      </w:r>
      <w:r w:rsidR="001D6412" w:rsidRPr="000654B2">
        <w:rPr>
          <w:b/>
          <w:sz w:val="32"/>
          <w:szCs w:val="32"/>
        </w:rPr>
        <w:t xml:space="preserve"> </w:t>
      </w:r>
    </w:p>
    <w:p w:rsidR="00811312" w:rsidRPr="00A61093" w:rsidRDefault="00811312" w:rsidP="00A61093">
      <w:pPr>
        <w:spacing w:after="0" w:line="240" w:lineRule="auto"/>
        <w:jc w:val="both"/>
        <w:rPr>
          <w:b/>
        </w:rPr>
      </w:pPr>
    </w:p>
    <w:p w:rsidR="00A61093" w:rsidRDefault="00A61093" w:rsidP="00DA40CF">
      <w:pPr>
        <w:spacing w:after="0" w:line="240" w:lineRule="auto"/>
        <w:rPr>
          <w:b/>
        </w:rPr>
      </w:pPr>
    </w:p>
    <w:p w:rsidR="001D6412" w:rsidRPr="00AE2B0D" w:rsidRDefault="00AE2B0D" w:rsidP="00DA40CF">
      <w:pPr>
        <w:spacing w:after="0" w:line="240" w:lineRule="auto"/>
        <w:rPr>
          <w:b/>
          <w:sz w:val="28"/>
          <w:szCs w:val="28"/>
        </w:rPr>
      </w:pPr>
      <w:r>
        <w:rPr>
          <w:b/>
          <w:sz w:val="28"/>
          <w:szCs w:val="28"/>
        </w:rPr>
        <w:t xml:space="preserve">Professor </w:t>
      </w:r>
      <w:r w:rsidR="001D6412" w:rsidRPr="00AE2B0D">
        <w:rPr>
          <w:b/>
          <w:sz w:val="28"/>
          <w:szCs w:val="28"/>
        </w:rPr>
        <w:t>Ayers</w:t>
      </w:r>
      <w:r w:rsidR="008F5DD8" w:rsidRPr="00AE2B0D">
        <w:rPr>
          <w:b/>
          <w:sz w:val="28"/>
          <w:szCs w:val="28"/>
        </w:rPr>
        <w:t>’</w:t>
      </w:r>
      <w:r w:rsidR="001D6412" w:rsidRPr="00AE2B0D">
        <w:rPr>
          <w:b/>
          <w:sz w:val="28"/>
          <w:szCs w:val="28"/>
        </w:rPr>
        <w:t xml:space="preserve"> lecture will be based on his research for the recently published book:</w:t>
      </w:r>
    </w:p>
    <w:p w:rsidR="001D6412" w:rsidRPr="00A61093" w:rsidRDefault="001D6412" w:rsidP="00DA40CF">
      <w:pPr>
        <w:spacing w:after="0" w:line="240" w:lineRule="auto"/>
        <w:rPr>
          <w:b/>
        </w:rPr>
      </w:pPr>
    </w:p>
    <w:p w:rsidR="001D6412" w:rsidRPr="001D6412" w:rsidRDefault="001D6412" w:rsidP="000654B2">
      <w:pPr>
        <w:spacing w:after="0" w:line="240" w:lineRule="auto"/>
        <w:jc w:val="center"/>
        <w:rPr>
          <w:b/>
          <w:i/>
          <w:sz w:val="32"/>
          <w:szCs w:val="32"/>
        </w:rPr>
      </w:pPr>
      <w:r w:rsidRPr="001D6412">
        <w:rPr>
          <w:b/>
          <w:i/>
          <w:sz w:val="32"/>
          <w:szCs w:val="32"/>
        </w:rPr>
        <w:t xml:space="preserve">Arctic </w:t>
      </w:r>
      <w:r w:rsidRPr="001D6412">
        <w:rPr>
          <w:b/>
          <w:sz w:val="32"/>
          <w:szCs w:val="32"/>
        </w:rPr>
        <w:t>Gardens</w:t>
      </w:r>
      <w:r w:rsidRPr="001D6412">
        <w:rPr>
          <w:b/>
          <w:i/>
          <w:sz w:val="32"/>
          <w:szCs w:val="32"/>
        </w:rPr>
        <w:t>:</w:t>
      </w:r>
    </w:p>
    <w:p w:rsidR="001D6412" w:rsidRPr="001D6412" w:rsidRDefault="001D6412" w:rsidP="000654B2">
      <w:pPr>
        <w:spacing w:after="0" w:line="240" w:lineRule="auto"/>
        <w:jc w:val="center"/>
        <w:rPr>
          <w:b/>
          <w:i/>
          <w:sz w:val="32"/>
          <w:szCs w:val="32"/>
        </w:rPr>
      </w:pPr>
      <w:r w:rsidRPr="001D6412">
        <w:rPr>
          <w:b/>
          <w:i/>
          <w:sz w:val="32"/>
          <w:szCs w:val="32"/>
        </w:rPr>
        <w:t>Voices from an Abundant Land</w:t>
      </w:r>
    </w:p>
    <w:p w:rsidR="001D6412" w:rsidRPr="001D6412" w:rsidRDefault="001D6412" w:rsidP="000654B2">
      <w:pPr>
        <w:spacing w:after="0" w:line="240" w:lineRule="auto"/>
        <w:jc w:val="center"/>
        <w:rPr>
          <w:b/>
          <w:i/>
          <w:sz w:val="24"/>
          <w:szCs w:val="24"/>
        </w:rPr>
      </w:pPr>
      <w:r w:rsidRPr="001D6412">
        <w:rPr>
          <w:b/>
          <w:i/>
          <w:sz w:val="24"/>
          <w:szCs w:val="24"/>
        </w:rPr>
        <w:t>By: Harvard Ayers, Landon Pennington,</w:t>
      </w:r>
    </w:p>
    <w:p w:rsidR="001D6412" w:rsidRPr="001D6412" w:rsidRDefault="001D6412" w:rsidP="000654B2">
      <w:pPr>
        <w:spacing w:after="0" w:line="240" w:lineRule="auto"/>
        <w:jc w:val="center"/>
        <w:rPr>
          <w:b/>
          <w:i/>
          <w:sz w:val="24"/>
          <w:szCs w:val="24"/>
        </w:rPr>
      </w:pPr>
      <w:r w:rsidRPr="001D6412">
        <w:rPr>
          <w:b/>
          <w:i/>
          <w:sz w:val="24"/>
          <w:szCs w:val="24"/>
        </w:rPr>
        <w:t>And Dave Harman</w:t>
      </w:r>
    </w:p>
    <w:p w:rsidR="002D1C50" w:rsidRPr="00A61093" w:rsidRDefault="002D1C50" w:rsidP="000654B2">
      <w:pPr>
        <w:spacing w:after="0" w:line="240" w:lineRule="auto"/>
        <w:jc w:val="center"/>
        <w:rPr>
          <w:b/>
        </w:rPr>
      </w:pPr>
    </w:p>
    <w:p w:rsidR="00A25060" w:rsidRPr="008F5DD8" w:rsidRDefault="00900B66" w:rsidP="008F5DD8">
      <w:pPr>
        <w:spacing w:after="0" w:line="240" w:lineRule="auto"/>
        <w:jc w:val="center"/>
        <w:rPr>
          <w:b/>
        </w:rPr>
      </w:pPr>
      <w:hyperlink r:id="rId5" w:history="1">
        <w:r w:rsidR="000C71DE" w:rsidRPr="00A61093">
          <w:rPr>
            <w:rStyle w:val="Hyperlink"/>
            <w:b/>
          </w:rPr>
          <w:t>www.arcticvoices.org</w:t>
        </w:r>
      </w:hyperlink>
      <w:r w:rsidR="000C71DE" w:rsidRPr="00A61093">
        <w:rPr>
          <w:b/>
        </w:rPr>
        <w:t xml:space="preserve">. </w:t>
      </w:r>
      <w:r w:rsidR="00D17A65" w:rsidRPr="00A61093">
        <w:rPr>
          <w:b/>
        </w:rPr>
        <w:t>Distributed to the trade by Atlas Books</w:t>
      </w:r>
    </w:p>
    <w:sectPr w:rsidR="00A25060" w:rsidRPr="008F5DD8" w:rsidSect="00AE2B0D">
      <w:type w:val="continuous"/>
      <w:pgSz w:w="12240" w:h="20160" w:code="5"/>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4A0D84"/>
    <w:rsid w:val="000654B2"/>
    <w:rsid w:val="000C5BEE"/>
    <w:rsid w:val="000C71DE"/>
    <w:rsid w:val="001B0EAE"/>
    <w:rsid w:val="001D6412"/>
    <w:rsid w:val="001D7A65"/>
    <w:rsid w:val="0023130F"/>
    <w:rsid w:val="00266239"/>
    <w:rsid w:val="002B2573"/>
    <w:rsid w:val="002D1C50"/>
    <w:rsid w:val="0038696C"/>
    <w:rsid w:val="0043166C"/>
    <w:rsid w:val="004A0D84"/>
    <w:rsid w:val="004A2E9C"/>
    <w:rsid w:val="0052608A"/>
    <w:rsid w:val="005D6B3B"/>
    <w:rsid w:val="005F7A3A"/>
    <w:rsid w:val="00683F81"/>
    <w:rsid w:val="007503F3"/>
    <w:rsid w:val="007768C3"/>
    <w:rsid w:val="00811312"/>
    <w:rsid w:val="00816095"/>
    <w:rsid w:val="0087239E"/>
    <w:rsid w:val="008F5DD8"/>
    <w:rsid w:val="00900B66"/>
    <w:rsid w:val="00A001C8"/>
    <w:rsid w:val="00A25060"/>
    <w:rsid w:val="00A61093"/>
    <w:rsid w:val="00A674A1"/>
    <w:rsid w:val="00AA7F0F"/>
    <w:rsid w:val="00AE2B0D"/>
    <w:rsid w:val="00AE3868"/>
    <w:rsid w:val="00B23F1B"/>
    <w:rsid w:val="00B32C01"/>
    <w:rsid w:val="00BE01BD"/>
    <w:rsid w:val="00BE3C6F"/>
    <w:rsid w:val="00BF2030"/>
    <w:rsid w:val="00C21E28"/>
    <w:rsid w:val="00CD3DEC"/>
    <w:rsid w:val="00D17A65"/>
    <w:rsid w:val="00D43DEF"/>
    <w:rsid w:val="00D80712"/>
    <w:rsid w:val="00DA40CF"/>
    <w:rsid w:val="00DC2750"/>
    <w:rsid w:val="00E018A9"/>
    <w:rsid w:val="00E70BF9"/>
    <w:rsid w:val="00E92EF7"/>
    <w:rsid w:val="00F25780"/>
    <w:rsid w:val="00F44393"/>
    <w:rsid w:val="00FA2F0A"/>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57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E01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01BD"/>
    <w:rPr>
      <w:rFonts w:ascii="Tahoma" w:hAnsi="Tahoma" w:cs="Tahoma"/>
      <w:sz w:val="16"/>
      <w:szCs w:val="16"/>
    </w:rPr>
  </w:style>
  <w:style w:type="character" w:styleId="Hyperlink">
    <w:name w:val="Hyperlink"/>
    <w:basedOn w:val="DefaultParagraphFont"/>
    <w:uiPriority w:val="99"/>
    <w:unhideWhenUsed/>
    <w:rsid w:val="000C71D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arcticvoices.org"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157</Words>
  <Characters>899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Waterloo</Company>
  <LinksUpToDate>false</LinksUpToDate>
  <CharactersWithSpaces>1054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Harvard</dc:creator>
  <cp:lastModifiedBy>Allyson Rowat</cp:lastModifiedBy>
  <cp:revision>3</cp:revision>
  <cp:lastPrinted>2010-10-13T14:57:00Z</cp:lastPrinted>
  <dcterms:created xsi:type="dcterms:W3CDTF">2010-10-13T14:50:00Z</dcterms:created>
  <dcterms:modified xsi:type="dcterms:W3CDTF">2010-10-13T14:57:00Z</dcterms:modified>
</cp:coreProperties>
</file>